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951D2B" w:rsidRPr="004D4C0D" w:rsidRDefault="00951D2B" w:rsidP="00951D2B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Pr="004D4C0D">
        <w:rPr>
          <w:rFonts w:ascii="Times New Roman" w:eastAsia="Times New Roman" w:hAnsi="Times New Roman" w:cs="Times New Roman"/>
          <w:b/>
        </w:rPr>
        <w:t>23.05.04 Эксплуатация железных дорог</w:t>
      </w:r>
    </w:p>
    <w:p w:rsidR="00410D45" w:rsidRPr="00581161" w:rsidRDefault="00951D2B" w:rsidP="00951D2B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>
        <w:rPr>
          <w:rFonts w:ascii="Times New Roman" w:hAnsi="Times New Roman" w:cs="Times New Roman"/>
          <w:b/>
        </w:rPr>
        <w:t xml:space="preserve"> </w:t>
      </w:r>
      <w:r w:rsidRPr="004D4C0D">
        <w:rPr>
          <w:rFonts w:ascii="Times New Roman" w:hAnsi="Times New Roman" w:cs="Times New Roman"/>
          <w:b/>
        </w:rPr>
        <w:t>Магистральный транспорт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</w:t>
      </w: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, технологическую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1572EA">
      <w:pPr>
        <w:pStyle w:val="abzac"/>
        <w:rPr>
          <w:rFonts w:eastAsia="Times New Roman"/>
        </w:rPr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1572EA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Pr="00966146" w:rsidRDefault="00341743" w:rsidP="00581161">
      <w:pPr>
        <w:pStyle w:val="a3"/>
        <w:rPr>
          <w:highlight w:val="yellow"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951D2B" w:rsidRDefault="00951D2B" w:rsidP="00951D2B">
      <w:pPr>
        <w:pStyle w:val="a3"/>
      </w:pPr>
      <w:r w:rsidRPr="0032204F">
        <w:t>1. Подготовительный. (Компетенции ПК-1, ПК-2, ПК-3, ПК-4)</w:t>
      </w:r>
    </w:p>
    <w:p w:rsidR="00951D2B" w:rsidRDefault="00951D2B" w:rsidP="00951D2B">
      <w:pPr>
        <w:pStyle w:val="a3"/>
        <w:ind w:left="720"/>
        <w:jc w:val="both"/>
      </w:pPr>
      <w:r>
        <w:t>1.1. Оформление практики: Оформление практики. 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</w:t>
      </w:r>
      <w:bookmarkStart w:id="0" w:name="_GoBack"/>
      <w:bookmarkEnd w:id="0"/>
      <w:r>
        <w:t>ная лекция.</w:t>
      </w:r>
    </w:p>
    <w:p w:rsidR="00951D2B" w:rsidRDefault="00951D2B" w:rsidP="00951D2B">
      <w:pPr>
        <w:pStyle w:val="a3"/>
      </w:pPr>
      <w:r>
        <w:t>2. Теоретический. (Компетенции ПК-1, ПК-2, ПК-3, ПК-4)</w:t>
      </w:r>
    </w:p>
    <w:p w:rsidR="00951D2B" w:rsidRDefault="00951D2B" w:rsidP="00951D2B">
      <w:pPr>
        <w:pStyle w:val="a3"/>
        <w:ind w:left="720"/>
        <w:jc w:val="both"/>
      </w:pPr>
      <w:r>
        <w:lastRenderedPageBreak/>
        <w:t>2.1. Ознакомление со структурой руководства: Ознакомление со структурой руководства, управлением, деятельностью предприятия (подразделения), схемой и характером работы подразделения, изучение технологии работы, технологических процессов, нормативных документов.</w:t>
      </w:r>
    </w:p>
    <w:p w:rsidR="00951D2B" w:rsidRDefault="00951D2B" w:rsidP="00951D2B">
      <w:pPr>
        <w:pStyle w:val="a3"/>
      </w:pPr>
      <w:r>
        <w:t>3. Практический. (Компетенции ПК-1, ПК-2, ПК-3, ПК-4)</w:t>
      </w:r>
    </w:p>
    <w:p w:rsidR="00461823" w:rsidRDefault="00461823" w:rsidP="00461823">
      <w:pPr>
        <w:pStyle w:val="a3"/>
        <w:ind w:left="720"/>
        <w:jc w:val="both"/>
      </w:pPr>
      <w:r>
        <w:t>3.1. Выполнение индивидуального задания:</w:t>
      </w:r>
    </w:p>
    <w:p w:rsidR="00461823" w:rsidRDefault="00461823" w:rsidP="00461823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1D2B" w:rsidRDefault="00461823" w:rsidP="00951D2B">
      <w:pPr>
        <w:pStyle w:val="a3"/>
        <w:ind w:left="720"/>
        <w:jc w:val="both"/>
      </w:pPr>
      <w:r>
        <w:t xml:space="preserve">3.2. </w:t>
      </w:r>
      <w:r w:rsidR="00951D2B">
        <w:t>Получение необходимых консультаций: Получение необходимых консультаций у руководителей практики, изучение обязанностей работников подразделения, сбор фактического и литературного материала, его обработка.</w:t>
      </w:r>
    </w:p>
    <w:p w:rsidR="00951D2B" w:rsidRDefault="00951D2B" w:rsidP="00951D2B">
      <w:pPr>
        <w:pStyle w:val="a3"/>
      </w:pPr>
      <w:r>
        <w:t>4. Заключительный. (Компетенции ПК-1, ПК-2, ПК-3, ПК-4)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b/>
          <w:bCs/>
        </w:rPr>
      </w:pPr>
      <w:r w:rsidRPr="00951D2B">
        <w:rPr>
          <w:b/>
          <w:bCs/>
        </w:rPr>
        <w:t>ПК-1 - Способность к выполнению комплекса услуг по транспортному обслуживанию грузоотправителей и грузополучателей при перевозках грузов, в том числе скоропортящихся, на основе принципов логистики с учетом эффективного и рационального взаимодействия видов транспорта, составляющих единую транспортную систему</w:t>
      </w:r>
    </w:p>
    <w:p w:rsidR="005D3A27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ПК-1.1 - готовностью к разработке, внедрению, технологических процессов, техническо-распорядительных актов и иной технической документации железнодорожного транспорта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назначение, основное содержание технологических процессов, техническо-распорядительных актов и иной технической документации железнодорожного транспорта (на объекте практике), технологию работы станции (подразделения)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t xml:space="preserve">Умеет: </w:t>
      </w:r>
      <w:r w:rsidRPr="00951D2B">
        <w:t>ориентироваться в технологическом процессе, техническо-распорядительном акте и иной технической документации железнодорожного транспорта (на объекте практике)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анализа нарушений в технологическом процессе работы станции (подразделения), затруднений в производственной деятельности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ПК-1.3 - Знание и применение эффективных принципов управления грузовой и коммерческой работой, нормативно-правового регулирования и актово-претензионной деятельности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принципов управления грузовой и коммерческой работой, местной работой на станции (подразделении), порядок обслуживания грузоотправителей и грузополучателей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t xml:space="preserve">Умеет: </w:t>
      </w:r>
      <w:r w:rsidRPr="00951D2B">
        <w:t>ориентироваться в принципах управления грузовой и коммерческой работы, местной работы на станции (подразделении)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сменно-суточного планирования работы железнодорожной станции, методами оперативного планирования и маршрутизации перевозок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b/>
          <w:bCs/>
          <w:sz w:val="24"/>
          <w:szCs w:val="24"/>
        </w:rPr>
        <w:t>ПК-2 - Способность к руководству производственно-хозяйственной деятельностью, трудовыми, материальными ресурсами и сервисным обслуживанием на предприятиях транспортной отрасли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ПК-2.1 - Знание принципов управления производственно-хозяйственной деятельностью предприятия, правил оказания услуг по перевозкам пассажиров, груза, багажа и грузобагажа; правил перевозок и тарифов, инструкций по оформлению коммерческой документации на железнодорожном транспорте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структуру руководства раздельным пунктом и подразделением железнодорожного транспорта, систему планирования и организации грузовых и пассажирских перевозок на железнодорожной станции и полигоне железных дорог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lastRenderedPageBreak/>
        <w:t xml:space="preserve">Умеет: </w:t>
      </w:r>
      <w:r w:rsidRPr="00951D2B">
        <w:t>использовать правила организации, планирования грузовых и пассажирских перевозок на железнодорожной станции (подразделении)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выбора рациональных форм организации грузовых и пассажирских перевозок на железнодорожной станции (подразделении)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b/>
          <w:bCs/>
          <w:sz w:val="24"/>
          <w:szCs w:val="24"/>
        </w:rPr>
        <w:t>ПК-3 - Способность к осуществлению контроля и управления перевозочным процессом, к оперативному планированию и управлению эксплуатационной работой с учетом технического состояния, контроля безопасности движения и эксплуатации на железнодорожном транспорте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ПК-3.1 - Способность использовать техническую документацию и нормативные акты по организации управления движением, порядка и правил организации движения поездов при различных системах регулирования движения; технических средств обеспечения безопасности; требований охраны труда, производственной санитарии и пожарной безопасности на железнодорожном транспорте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основную техническую документацию и нормативные акты по организации управления движением на объекте прохождения практики, порядок и правила организации движения поездов при различных системах регулирования движения; технические средства обеспечения безопасности; требования охраны труда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t xml:space="preserve">Умеет: </w:t>
      </w:r>
      <w:r w:rsidRPr="00951D2B">
        <w:t>ориентироваться в технической документации и нормативных актах по организации управления движением (на объекте прохождения практики)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использовать техническую документацию и нормативные акты по организации управления движением поездов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b/>
          <w:bCs/>
          <w:sz w:val="24"/>
          <w:szCs w:val="24"/>
        </w:rPr>
        <w:t>ПК-4 - Способность к осуществлению руководства производственно- хозяйственной деятельностью разъезда, обгонного пункта, путевого поста, железнодорожных станций всех классов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ПК-4.1 - Готовность к организации эксплуатационной работы на разъезде, обгонном пункте, путевом посту, железнодорожных станций всех классов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задачи организации эксплуатационной работы на разъезде, обгонном пункте, путевом посту, железнодорожных станций всех классов (другом объекте практики)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t xml:space="preserve">Умеет: </w:t>
      </w:r>
      <w:r w:rsidRPr="00951D2B">
        <w:t>давать эксплуатационную и техническую характеристику объекта практики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анализа качества организации эксплуатационной работы на разъезде, обгонном пункте, путевом посту, железнодорожных станций всех классов (другом объекте практики)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D2B">
        <w:rPr>
          <w:rFonts w:ascii="Times New Roman" w:eastAsia="Times New Roman" w:hAnsi="Times New Roman" w:cs="Times New Roman"/>
          <w:sz w:val="24"/>
          <w:szCs w:val="24"/>
        </w:rPr>
        <w:t>ПК-4.2 - Готовность к разработке нормативной документации на разъезде, обгонном пункте, путевом посту, железнодорожных станций всех классов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951D2B">
        <w:rPr>
          <w:rStyle w:val="ab"/>
        </w:rPr>
        <w:t xml:space="preserve">Знает: </w:t>
      </w:r>
      <w:r w:rsidRPr="00951D2B">
        <w:t>основные нормативные документы на станции (объекте практики)</w:t>
      </w:r>
    </w:p>
    <w:p w:rsidR="00951D2B" w:rsidRPr="00951D2B" w:rsidRDefault="00951D2B" w:rsidP="00951D2B">
      <w:pPr>
        <w:pStyle w:val="a3"/>
        <w:spacing w:before="0" w:beforeAutospacing="0" w:after="0" w:afterAutospacing="0"/>
        <w:jc w:val="both"/>
      </w:pPr>
      <w:r w:rsidRPr="00951D2B">
        <w:rPr>
          <w:rStyle w:val="ab"/>
        </w:rPr>
        <w:t xml:space="preserve">Умеет: </w:t>
      </w:r>
      <w:r w:rsidRPr="00951D2B">
        <w:t>ориентироваться в нормативных документах на станции (объекте практики)</w:t>
      </w:r>
    </w:p>
    <w:p w:rsidR="00951D2B" w:rsidRDefault="00951D2B" w:rsidP="0095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2B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951D2B">
        <w:rPr>
          <w:rFonts w:ascii="Times New Roman" w:hAnsi="Times New Roman" w:cs="Times New Roman"/>
          <w:sz w:val="24"/>
          <w:szCs w:val="24"/>
        </w:rPr>
        <w:t>анализировать состав и содержание нормативных документов на станции (объекте практики)</w:t>
      </w:r>
    </w:p>
    <w:p w:rsidR="00951D2B" w:rsidRPr="00951D2B" w:rsidRDefault="00951D2B" w:rsidP="009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F8" w:rsidRDefault="005308F8" w:rsidP="005308F8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2C" w:rsidRDefault="00A10D2C" w:rsidP="00341743">
      <w:pPr>
        <w:spacing w:after="0" w:line="240" w:lineRule="auto"/>
      </w:pPr>
      <w:r>
        <w:separator/>
      </w:r>
    </w:p>
  </w:endnote>
  <w:endnote w:type="continuationSeparator" w:id="0">
    <w:p w:rsidR="00A10D2C" w:rsidRDefault="00A10D2C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2C" w:rsidRDefault="00A10D2C" w:rsidP="00341743">
      <w:pPr>
        <w:spacing w:after="0" w:line="240" w:lineRule="auto"/>
      </w:pPr>
      <w:r>
        <w:separator/>
      </w:r>
    </w:p>
  </w:footnote>
  <w:footnote w:type="continuationSeparator" w:id="0">
    <w:p w:rsidR="00A10D2C" w:rsidRDefault="00A10D2C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C37E6"/>
    <w:multiLevelType w:val="multilevel"/>
    <w:tmpl w:val="616018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142A"/>
    <w:rsid w:val="001123A3"/>
    <w:rsid w:val="001241B2"/>
    <w:rsid w:val="001447CD"/>
    <w:rsid w:val="001572EA"/>
    <w:rsid w:val="001866D4"/>
    <w:rsid w:val="00187112"/>
    <w:rsid w:val="002010F4"/>
    <w:rsid w:val="00251D40"/>
    <w:rsid w:val="002B020C"/>
    <w:rsid w:val="0032204F"/>
    <w:rsid w:val="00334DA7"/>
    <w:rsid w:val="00341743"/>
    <w:rsid w:val="00377D47"/>
    <w:rsid w:val="003807F0"/>
    <w:rsid w:val="003A00CD"/>
    <w:rsid w:val="003C2422"/>
    <w:rsid w:val="003D36E5"/>
    <w:rsid w:val="004007C8"/>
    <w:rsid w:val="00410D45"/>
    <w:rsid w:val="00461823"/>
    <w:rsid w:val="004B2BEB"/>
    <w:rsid w:val="004C0167"/>
    <w:rsid w:val="005308F8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51D2B"/>
    <w:rsid w:val="00966146"/>
    <w:rsid w:val="009815F7"/>
    <w:rsid w:val="00992A1E"/>
    <w:rsid w:val="009D0225"/>
    <w:rsid w:val="00A10D2C"/>
    <w:rsid w:val="00A2563F"/>
    <w:rsid w:val="00A267E9"/>
    <w:rsid w:val="00A7713F"/>
    <w:rsid w:val="00A82C31"/>
    <w:rsid w:val="00A865DC"/>
    <w:rsid w:val="00A9082F"/>
    <w:rsid w:val="00AB6223"/>
    <w:rsid w:val="00AD225F"/>
    <w:rsid w:val="00AE03DC"/>
    <w:rsid w:val="00AE5430"/>
    <w:rsid w:val="00B00AE5"/>
    <w:rsid w:val="00B31D72"/>
    <w:rsid w:val="00B37462"/>
    <w:rsid w:val="00B84FEE"/>
    <w:rsid w:val="00B86D59"/>
    <w:rsid w:val="00BA0018"/>
    <w:rsid w:val="00C25CA0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Учетная запись Майкрософт</cp:lastModifiedBy>
  <cp:revision>13</cp:revision>
  <dcterms:created xsi:type="dcterms:W3CDTF">2023-12-05T14:03:00Z</dcterms:created>
  <dcterms:modified xsi:type="dcterms:W3CDTF">2023-12-08T13:50:00Z</dcterms:modified>
</cp:coreProperties>
</file>